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09" w:rsidRDefault="00700B7C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417194</wp:posOffset>
            </wp:positionH>
            <wp:positionV relativeFrom="paragraph">
              <wp:posOffset>5595</wp:posOffset>
            </wp:positionV>
            <wp:extent cx="664210" cy="638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3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Lista de Material - 6º ao 9º ano – 2021</w:t>
      </w:r>
    </w:p>
    <w:p w:rsidR="00561F09" w:rsidRDefault="00561F09">
      <w:pPr>
        <w:pStyle w:val="Corpodetexto"/>
        <w:rPr>
          <w:b/>
          <w:i/>
          <w:sz w:val="20"/>
        </w:rPr>
      </w:pPr>
    </w:p>
    <w:p w:rsidR="00561F09" w:rsidRDefault="00561F09">
      <w:pPr>
        <w:pStyle w:val="Corpodetexto"/>
        <w:spacing w:before="11"/>
        <w:rPr>
          <w:b/>
          <w:i/>
          <w:sz w:val="29"/>
        </w:rPr>
      </w:pPr>
    </w:p>
    <w:p w:rsidR="00561F09" w:rsidRDefault="00700B7C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spacing w:before="101" w:line="357" w:lineRule="auto"/>
        <w:ind w:right="104"/>
      </w:pPr>
      <w:r>
        <w:rPr>
          <w:color w:val="17365D"/>
        </w:rPr>
        <w:t>Estojo escolar com:  lápis,  borracha,  apontador,  lápis  de  cor,  régua,  tesoura  escolar,  cola branca escolar e caneta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esferográfica.</w:t>
      </w:r>
    </w:p>
    <w:p w:rsidR="00561F09" w:rsidRDefault="00700B7C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spacing w:before="5" w:line="360" w:lineRule="auto"/>
        <w:ind w:right="100"/>
      </w:pPr>
      <w:r>
        <w:rPr>
          <w:color w:val="17365D"/>
        </w:rPr>
        <w:t>Sugestão: Aquisição de dicionários, caso o estudante tenha necessidade e não  possua ainda (L. Portuguesa e Inglês)</w:t>
      </w:r>
    </w:p>
    <w:p w:rsidR="00561F09" w:rsidRDefault="00700B7C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spacing w:before="135"/>
        <w:ind w:hanging="362"/>
      </w:pPr>
      <w:r>
        <w:rPr>
          <w:color w:val="17365D"/>
        </w:rPr>
        <w:t>Pastas tipo portfólio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(uma).</w:t>
      </w:r>
    </w:p>
    <w:p w:rsidR="00561F09" w:rsidRDefault="00700B7C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spacing w:before="137"/>
        <w:ind w:hanging="362"/>
      </w:pPr>
      <w:r>
        <w:rPr>
          <w:color w:val="17365D"/>
        </w:rPr>
        <w:t>Pasta comum com aba de elástico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(uma)</w:t>
      </w:r>
    </w:p>
    <w:p w:rsidR="00561F09" w:rsidRDefault="00561F09">
      <w:pPr>
        <w:pStyle w:val="Corpodetexto"/>
        <w:rPr>
          <w:sz w:val="26"/>
        </w:rPr>
      </w:pPr>
    </w:p>
    <w:p w:rsidR="00561F09" w:rsidRDefault="00561F09">
      <w:pPr>
        <w:pStyle w:val="Corpodetexto"/>
        <w:spacing w:before="9"/>
        <w:rPr>
          <w:sz w:val="28"/>
        </w:rPr>
      </w:pPr>
    </w:p>
    <w:p w:rsidR="00561F09" w:rsidRDefault="00700B7C">
      <w:pPr>
        <w:ind w:left="749"/>
        <w:rPr>
          <w:b/>
        </w:rPr>
      </w:pPr>
      <w:r>
        <w:rPr>
          <w:b/>
          <w:color w:val="17365D"/>
        </w:rPr>
        <w:t>CADERNOS</w:t>
      </w:r>
    </w:p>
    <w:p w:rsidR="00561F09" w:rsidRDefault="00561F09">
      <w:pPr>
        <w:pStyle w:val="Corpodetexto"/>
        <w:spacing w:before="3"/>
        <w:rPr>
          <w:b/>
        </w:rPr>
      </w:pPr>
    </w:p>
    <w:p w:rsidR="00561F09" w:rsidRDefault="00700B7C">
      <w:pPr>
        <w:pStyle w:val="Corpodetexto"/>
        <w:spacing w:line="360" w:lineRule="auto"/>
        <w:ind w:left="749" w:right="105"/>
        <w:jc w:val="both"/>
      </w:pPr>
      <w:r>
        <w:rPr>
          <w:color w:val="17365D"/>
        </w:rPr>
        <w:t xml:space="preserve">O estudante poderá optar por usar caderno brochura ou caderno acadêmico para 10 matérias (Língua Portuguesa, Matemática, Ciências, História, Geografia, Inglês, Artes, </w:t>
      </w:r>
      <w:r w:rsidR="005E1275">
        <w:rPr>
          <w:color w:val="17365D"/>
        </w:rPr>
        <w:t>Ética e Cidadania e</w:t>
      </w:r>
      <w:r>
        <w:rPr>
          <w:color w:val="17365D"/>
        </w:rPr>
        <w:t xml:space="preserve"> Prática de Escrita). É desaconselhável o uso do fichário.</w:t>
      </w:r>
    </w:p>
    <w:p w:rsidR="00561F09" w:rsidRDefault="00561F09">
      <w:pPr>
        <w:pStyle w:val="Corpodetexto"/>
        <w:spacing w:before="12"/>
        <w:rPr>
          <w:sz w:val="30"/>
        </w:rPr>
      </w:pPr>
    </w:p>
    <w:p w:rsidR="00561F09" w:rsidRDefault="00700B7C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ind w:hanging="362"/>
      </w:pPr>
      <w:r>
        <w:rPr>
          <w:color w:val="17365D"/>
        </w:rPr>
        <w:t>Quando necessário, será solicitado material específico para as aulas de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Artes.</w:t>
      </w:r>
    </w:p>
    <w:p w:rsidR="00561F09" w:rsidRDefault="00700B7C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spacing w:before="134" w:line="360" w:lineRule="auto"/>
        <w:ind w:right="101"/>
      </w:pPr>
      <w:r>
        <w:rPr>
          <w:color w:val="17365D"/>
        </w:rPr>
        <w:t>O estudantes deverão adquirir livros de literatura e outros paradidáticos para leitura que serão indicados trimestralmente.</w:t>
      </w:r>
    </w:p>
    <w:p w:rsidR="00561F09" w:rsidRDefault="00700B7C">
      <w:pPr>
        <w:pStyle w:val="PargrafodaLista"/>
        <w:numPr>
          <w:ilvl w:val="0"/>
          <w:numId w:val="1"/>
        </w:numPr>
        <w:tabs>
          <w:tab w:val="left" w:pos="749"/>
          <w:tab w:val="left" w:pos="750"/>
        </w:tabs>
        <w:spacing w:line="269" w:lineRule="exact"/>
        <w:ind w:hanging="362"/>
      </w:pPr>
      <w:r>
        <w:rPr>
          <w:color w:val="17365D"/>
        </w:rPr>
        <w:t>Agenda escolar de preferência do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estudante.</w:t>
      </w:r>
    </w:p>
    <w:p w:rsidR="00561F09" w:rsidRDefault="00561F09">
      <w:pPr>
        <w:pStyle w:val="Corpodetexto"/>
        <w:rPr>
          <w:sz w:val="26"/>
        </w:rPr>
      </w:pPr>
    </w:p>
    <w:p w:rsidR="00561F09" w:rsidRDefault="00561F09">
      <w:pPr>
        <w:pStyle w:val="Corpodetexto"/>
        <w:rPr>
          <w:sz w:val="26"/>
        </w:rPr>
      </w:pPr>
    </w:p>
    <w:p w:rsidR="00561F09" w:rsidRDefault="00561F09">
      <w:pPr>
        <w:pStyle w:val="Corpodetexto"/>
        <w:spacing w:before="1"/>
        <w:rPr>
          <w:sz w:val="23"/>
        </w:rPr>
      </w:pPr>
    </w:p>
    <w:p w:rsidR="00561F09" w:rsidRDefault="00561F09">
      <w:pPr>
        <w:pStyle w:val="Corpodetexto"/>
        <w:rPr>
          <w:i/>
          <w:sz w:val="20"/>
        </w:rPr>
      </w:pPr>
    </w:p>
    <w:p w:rsidR="00561F09" w:rsidRDefault="00700B7C">
      <w:pPr>
        <w:pStyle w:val="Corpodetexto"/>
        <w:spacing w:before="6"/>
        <w:rPr>
          <w:i/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4907915</wp:posOffset>
            </wp:positionH>
            <wp:positionV relativeFrom="paragraph">
              <wp:posOffset>246857</wp:posOffset>
            </wp:positionV>
            <wp:extent cx="2048671" cy="21991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671" cy="219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1F09" w:rsidSect="00561F09">
      <w:type w:val="continuous"/>
      <w:pgSz w:w="11910" w:h="16840"/>
      <w:pgMar w:top="560" w:right="460" w:bottom="280" w:left="5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7DFF"/>
    <w:multiLevelType w:val="hybridMultilevel"/>
    <w:tmpl w:val="200E3A6A"/>
    <w:lvl w:ilvl="0" w:tplc="7C2AD3E0">
      <w:numFmt w:val="bullet"/>
      <w:lvlText w:val=""/>
      <w:lvlJc w:val="left"/>
      <w:pPr>
        <w:ind w:left="749" w:hanging="361"/>
      </w:pPr>
      <w:rPr>
        <w:rFonts w:ascii="Symbol" w:eastAsia="Symbol" w:hAnsi="Symbol" w:cs="Symbol" w:hint="default"/>
        <w:color w:val="17365D"/>
        <w:w w:val="100"/>
        <w:sz w:val="22"/>
        <w:szCs w:val="22"/>
        <w:lang w:val="pt-PT" w:eastAsia="en-US" w:bidi="ar-SA"/>
      </w:rPr>
    </w:lvl>
    <w:lvl w:ilvl="1" w:tplc="F3AEF2B4">
      <w:numFmt w:val="bullet"/>
      <w:lvlText w:val="-"/>
      <w:lvlJc w:val="left"/>
      <w:pPr>
        <w:ind w:left="883" w:hanging="135"/>
      </w:pPr>
      <w:rPr>
        <w:rFonts w:ascii="Century Gothic" w:eastAsia="Century Gothic" w:hAnsi="Century Gothic" w:cs="Century Gothic" w:hint="default"/>
        <w:color w:val="17365D"/>
        <w:w w:val="100"/>
        <w:sz w:val="22"/>
        <w:szCs w:val="22"/>
        <w:lang w:val="pt-PT" w:eastAsia="en-US" w:bidi="ar-SA"/>
      </w:rPr>
    </w:lvl>
    <w:lvl w:ilvl="2" w:tplc="7D8C0776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3" w:tplc="75F008AC">
      <w:numFmt w:val="bullet"/>
      <w:lvlText w:val="•"/>
      <w:lvlJc w:val="left"/>
      <w:pPr>
        <w:ind w:left="3108" w:hanging="135"/>
      </w:pPr>
      <w:rPr>
        <w:rFonts w:hint="default"/>
        <w:lang w:val="pt-PT" w:eastAsia="en-US" w:bidi="ar-SA"/>
      </w:rPr>
    </w:lvl>
    <w:lvl w:ilvl="4" w:tplc="21840A94">
      <w:numFmt w:val="bullet"/>
      <w:lvlText w:val="•"/>
      <w:lvlJc w:val="left"/>
      <w:pPr>
        <w:ind w:left="4222" w:hanging="135"/>
      </w:pPr>
      <w:rPr>
        <w:rFonts w:hint="default"/>
        <w:lang w:val="pt-PT" w:eastAsia="en-US" w:bidi="ar-SA"/>
      </w:rPr>
    </w:lvl>
    <w:lvl w:ilvl="5" w:tplc="472A668A">
      <w:numFmt w:val="bullet"/>
      <w:lvlText w:val="•"/>
      <w:lvlJc w:val="left"/>
      <w:pPr>
        <w:ind w:left="5336" w:hanging="135"/>
      </w:pPr>
      <w:rPr>
        <w:rFonts w:hint="default"/>
        <w:lang w:val="pt-PT" w:eastAsia="en-US" w:bidi="ar-SA"/>
      </w:rPr>
    </w:lvl>
    <w:lvl w:ilvl="6" w:tplc="1AE63D68">
      <w:numFmt w:val="bullet"/>
      <w:lvlText w:val="•"/>
      <w:lvlJc w:val="left"/>
      <w:pPr>
        <w:ind w:left="6450" w:hanging="135"/>
      </w:pPr>
      <w:rPr>
        <w:rFonts w:hint="default"/>
        <w:lang w:val="pt-PT" w:eastAsia="en-US" w:bidi="ar-SA"/>
      </w:rPr>
    </w:lvl>
    <w:lvl w:ilvl="7" w:tplc="090ED300">
      <w:numFmt w:val="bullet"/>
      <w:lvlText w:val="•"/>
      <w:lvlJc w:val="left"/>
      <w:pPr>
        <w:ind w:left="7564" w:hanging="135"/>
      </w:pPr>
      <w:rPr>
        <w:rFonts w:hint="default"/>
        <w:lang w:val="pt-PT" w:eastAsia="en-US" w:bidi="ar-SA"/>
      </w:rPr>
    </w:lvl>
    <w:lvl w:ilvl="8" w:tplc="5462B0D4">
      <w:numFmt w:val="bullet"/>
      <w:lvlText w:val="•"/>
      <w:lvlJc w:val="left"/>
      <w:pPr>
        <w:ind w:left="8678" w:hanging="1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1F09"/>
    <w:rsid w:val="00561F09"/>
    <w:rsid w:val="005E1275"/>
    <w:rsid w:val="00700B7C"/>
    <w:rsid w:val="00F1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1F09"/>
    <w:rPr>
      <w:rFonts w:ascii="Century Gothic" w:eastAsia="Century Gothic" w:hAnsi="Century Gothic" w:cs="Century Gothic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1F09"/>
  </w:style>
  <w:style w:type="paragraph" w:styleId="Ttulo">
    <w:name w:val="Title"/>
    <w:basedOn w:val="Normal"/>
    <w:uiPriority w:val="1"/>
    <w:qFormat/>
    <w:rsid w:val="00561F09"/>
    <w:pPr>
      <w:spacing w:before="162"/>
      <w:ind w:left="1629" w:right="572"/>
      <w:jc w:val="center"/>
    </w:pPr>
    <w:rPr>
      <w:b/>
      <w:bCs/>
      <w:i/>
      <w:sz w:val="48"/>
      <w:szCs w:val="48"/>
    </w:rPr>
  </w:style>
  <w:style w:type="paragraph" w:styleId="PargrafodaLista">
    <w:name w:val="List Paragraph"/>
    <w:basedOn w:val="Normal"/>
    <w:uiPriority w:val="1"/>
    <w:qFormat/>
    <w:rsid w:val="00561F09"/>
    <w:pPr>
      <w:ind w:left="749" w:hanging="362"/>
    </w:pPr>
  </w:style>
  <w:style w:type="paragraph" w:customStyle="1" w:styleId="TableParagraph">
    <w:name w:val="Table Paragraph"/>
    <w:basedOn w:val="Normal"/>
    <w:uiPriority w:val="1"/>
    <w:qFormat/>
    <w:rsid w:val="00561F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Vanessa</cp:lastModifiedBy>
  <cp:revision>3</cp:revision>
  <cp:lastPrinted>2021-01-06T12:06:00Z</cp:lastPrinted>
  <dcterms:created xsi:type="dcterms:W3CDTF">2021-01-06T12:07:00Z</dcterms:created>
  <dcterms:modified xsi:type="dcterms:W3CDTF">2021-01-07T12:06:00Z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